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FBD1" w14:textId="36ABDF5A" w:rsidR="00E43C38" w:rsidRPr="00FF24E2" w:rsidRDefault="00E43C38" w:rsidP="00935A56">
      <w:r w:rsidRPr="00E43C38">
        <w:rPr>
          <w:rFonts w:cstheme="minorHAnsi"/>
          <w:u w:val="single"/>
        </w:rPr>
        <w:t>Inleidend stukje op de site van de nieuwsb</w:t>
      </w:r>
      <w:r w:rsidRPr="00E43C38">
        <w:rPr>
          <w:u w:val="single"/>
        </w:rPr>
        <w:t>rief</w:t>
      </w:r>
    </w:p>
    <w:p w14:paraId="1BA0A436" w14:textId="4D4532F3" w:rsidR="00655808" w:rsidRDefault="00A74F4E" w:rsidP="00935A56">
      <w:pPr>
        <w:rPr>
          <w:sz w:val="26"/>
          <w:szCs w:val="26"/>
        </w:rPr>
      </w:pPr>
      <w:r w:rsidRPr="00655808">
        <w:rPr>
          <w:rFonts w:cstheme="minorHAnsi"/>
          <w:b/>
          <w:bCs/>
          <w:sz w:val="26"/>
          <w:szCs w:val="26"/>
        </w:rPr>
        <w:t>Te</w:t>
      </w:r>
      <w:r w:rsidRPr="00655808">
        <w:rPr>
          <w:b/>
          <w:bCs/>
          <w:sz w:val="26"/>
          <w:szCs w:val="26"/>
        </w:rPr>
        <w:t>rugbli</w:t>
      </w:r>
      <w:r w:rsidR="00655808" w:rsidRPr="00655808">
        <w:rPr>
          <w:b/>
          <w:bCs/>
          <w:sz w:val="26"/>
          <w:szCs w:val="26"/>
        </w:rPr>
        <w:t xml:space="preserve">k Webinar </w:t>
      </w:r>
      <w:r w:rsidR="00AA7A4C">
        <w:rPr>
          <w:b/>
          <w:bCs/>
          <w:sz w:val="26"/>
          <w:szCs w:val="26"/>
        </w:rPr>
        <w:t>Onderzoek</w:t>
      </w:r>
      <w:r w:rsidR="00655808" w:rsidRPr="00655808">
        <w:rPr>
          <w:b/>
          <w:bCs/>
          <w:sz w:val="26"/>
          <w:szCs w:val="26"/>
        </w:rPr>
        <w:t xml:space="preserve"> Levensloopaanpak</w:t>
      </w:r>
    </w:p>
    <w:p w14:paraId="7482360D" w14:textId="4F6B7013" w:rsidR="00E43C38" w:rsidRDefault="00611626" w:rsidP="00935A56">
      <w:r>
        <w:t xml:space="preserve">Op 17 februari was bij Op1 van de NPO te zien dat een actuele aanpak rondom personen met een hoog veiligheidsrisico veelbelovend is. </w:t>
      </w:r>
      <w:hyperlink r:id="rId5" w:history="1">
        <w:r w:rsidRPr="00611626">
          <w:rPr>
            <w:color w:val="0000FF"/>
            <w:u w:val="single"/>
          </w:rPr>
          <w:t xml:space="preserve">Martin </w:t>
        </w:r>
        <w:proofErr w:type="spellStart"/>
        <w:r w:rsidRPr="00611626">
          <w:rPr>
            <w:color w:val="0000FF"/>
            <w:u w:val="single"/>
          </w:rPr>
          <w:t>Sitalsing</w:t>
        </w:r>
        <w:proofErr w:type="spellEnd"/>
        <w:r w:rsidRPr="00611626">
          <w:rPr>
            <w:color w:val="0000FF"/>
            <w:u w:val="single"/>
          </w:rPr>
          <w:t xml:space="preserve"> over de aanpak van verwarde personen: ''In acute situaties zou de aanwezigheid van de GGZ mooi zijn" - Op1 (op1npo.nl)</w:t>
        </w:r>
      </w:hyperlink>
      <w:r>
        <w:t xml:space="preserve">. </w:t>
      </w:r>
      <w:r w:rsidR="006E3320">
        <w:t>Het Lectoraat Verslavingskunde en Fo</w:t>
      </w:r>
      <w:r w:rsidR="001A04CB">
        <w:t>r</w:t>
      </w:r>
      <w:r w:rsidR="006E3320">
        <w:t xml:space="preserve">ensische Zorg </w:t>
      </w:r>
      <w:r w:rsidR="00A272C7">
        <w:t xml:space="preserve">verricht </w:t>
      </w:r>
      <w:r w:rsidR="006E3320">
        <w:t>onderzoek naar de</w:t>
      </w:r>
      <w:r>
        <w:t>ze</w:t>
      </w:r>
      <w:r w:rsidR="006E3320">
        <w:t xml:space="preserve"> </w:t>
      </w:r>
      <w:r>
        <w:t>zogenaamde “</w:t>
      </w:r>
      <w:r w:rsidR="006E3320">
        <w:t>levensloopaanpak</w:t>
      </w:r>
      <w:r>
        <w:t>”</w:t>
      </w:r>
      <w:r w:rsidR="006E3320">
        <w:t xml:space="preserve"> in Groningen, Friesland en Drenthe</w:t>
      </w:r>
      <w:r w:rsidR="009B26CE">
        <w:t>.</w:t>
      </w:r>
      <w:r w:rsidR="00BA2450">
        <w:t xml:space="preserve"> Bij de levensloopaanpak werken </w:t>
      </w:r>
      <w:r w:rsidR="00BA2450" w:rsidRPr="0062452A">
        <w:t>professionals en organisaties in het zorg-, veiligheids- en sociaal domein samen om cliënten</w:t>
      </w:r>
      <w:r w:rsidR="00BA2450">
        <w:t xml:space="preserve"> voo</w:t>
      </w:r>
      <w:r w:rsidR="00BA2450" w:rsidRPr="0062452A">
        <w:t>r lange termijn te ondersteunen</w:t>
      </w:r>
      <w:r w:rsidR="00BA2450">
        <w:t xml:space="preserve">. </w:t>
      </w:r>
      <w:r w:rsidR="009B26CE">
        <w:t xml:space="preserve">Dit </w:t>
      </w:r>
      <w:r w:rsidR="006E3320">
        <w:t xml:space="preserve">onderzoek </w:t>
      </w:r>
      <w:r w:rsidR="009B26CE">
        <w:t xml:space="preserve">wordt uitgevoerd </w:t>
      </w:r>
      <w:r w:rsidR="00EE7ED1">
        <w:t xml:space="preserve">door </w:t>
      </w:r>
      <w:r w:rsidR="006E3320">
        <w:t xml:space="preserve">de Innovatiewerkplaats Forensische Multiproblematiek. </w:t>
      </w:r>
      <w:r w:rsidR="00655808">
        <w:t xml:space="preserve">Op 31 januari 2022 </w:t>
      </w:r>
      <w:r w:rsidR="004605A8">
        <w:t xml:space="preserve">organiseerde </w:t>
      </w:r>
      <w:r w:rsidR="00B258F6">
        <w:t>de</w:t>
      </w:r>
      <w:r w:rsidR="006E3320">
        <w:t>ze</w:t>
      </w:r>
      <w:r w:rsidR="00B258F6">
        <w:t xml:space="preserve"> I</w:t>
      </w:r>
      <w:r w:rsidR="003C5CF0">
        <w:t>nnovatiewerkplaats</w:t>
      </w:r>
      <w:r w:rsidR="00B258F6">
        <w:t xml:space="preserve"> </w:t>
      </w:r>
      <w:r w:rsidR="004605A8">
        <w:t xml:space="preserve">een webinar </w:t>
      </w:r>
      <w:r w:rsidR="0059093F">
        <w:t xml:space="preserve">om de voortgang van </w:t>
      </w:r>
      <w:r w:rsidR="006E3320">
        <w:t>dit</w:t>
      </w:r>
      <w:r w:rsidR="00B258F6">
        <w:t xml:space="preserve"> </w:t>
      </w:r>
      <w:r w:rsidR="003378AD">
        <w:t>onderzoek te laten zien.</w:t>
      </w:r>
      <w:r w:rsidR="006848DF">
        <w:t xml:space="preserve"> Deze webinar is</w:t>
      </w:r>
      <w:r w:rsidR="003378AD">
        <w:t xml:space="preserve"> </w:t>
      </w:r>
      <w:hyperlink r:id="rId6" w:history="1">
        <w:r w:rsidR="006848DF" w:rsidRPr="006848DF">
          <w:rPr>
            <w:rStyle w:val="Hyperlink"/>
          </w:rPr>
          <w:t>hier</w:t>
        </w:r>
      </w:hyperlink>
      <w:r w:rsidR="006848DF">
        <w:t xml:space="preserve"> te bekijken.</w:t>
      </w:r>
      <w:r w:rsidR="00022CED">
        <w:t xml:space="preserve"> </w:t>
      </w:r>
      <w:r w:rsidR="00C71B48">
        <w:t xml:space="preserve">Ruim 100 </w:t>
      </w:r>
      <w:r w:rsidR="00AA7A4C">
        <w:t>genodigden uit het relevante werkveld</w:t>
      </w:r>
      <w:r w:rsidR="00EA3422">
        <w:t xml:space="preserve"> en andere </w:t>
      </w:r>
      <w:r w:rsidR="006851B7">
        <w:t>geïnteresseerden</w:t>
      </w:r>
      <w:r w:rsidR="00AA7A4C">
        <w:t xml:space="preserve"> </w:t>
      </w:r>
      <w:r w:rsidR="00D169BC">
        <w:t xml:space="preserve">namen deel </w:t>
      </w:r>
      <w:r w:rsidR="004D7F37">
        <w:t xml:space="preserve">en een groep van 11 </w:t>
      </w:r>
      <w:r w:rsidR="00B258F6">
        <w:t>(student)</w:t>
      </w:r>
      <w:r w:rsidR="004D7F37">
        <w:t xml:space="preserve">onderzoekers </w:t>
      </w:r>
      <w:r w:rsidR="007D7A88">
        <w:t xml:space="preserve">was </w:t>
      </w:r>
      <w:r w:rsidR="004D7F37">
        <w:t xml:space="preserve">fysiek aanwezig </w:t>
      </w:r>
      <w:r w:rsidR="00B258F6">
        <w:t>in de studio van</w:t>
      </w:r>
      <w:r w:rsidR="004D7F37">
        <w:t xml:space="preserve"> MyFacilities</w:t>
      </w:r>
      <w:r w:rsidR="004D3112">
        <w:t xml:space="preserve">. Het was een groot succes! </w:t>
      </w:r>
      <w:r w:rsidR="0094591E">
        <w:t xml:space="preserve">Bekijk de terugblik </w:t>
      </w:r>
      <w:r w:rsidR="0094591E" w:rsidRPr="00487C98">
        <w:t>hier</w:t>
      </w:r>
      <w:r w:rsidR="006848DF">
        <w:t xml:space="preserve">. </w:t>
      </w:r>
      <w:bookmarkStart w:id="0" w:name="_GoBack"/>
      <w:bookmarkEnd w:id="0"/>
    </w:p>
    <w:p w14:paraId="29BFF2DB" w14:textId="7FF232B4" w:rsidR="00430D60" w:rsidRPr="002D7230" w:rsidRDefault="002D7230" w:rsidP="00935A56">
      <w:pPr>
        <w:rPr>
          <w:u w:val="single"/>
        </w:rPr>
      </w:pPr>
      <w:r w:rsidRPr="002D7230">
        <w:rPr>
          <w:u w:val="single"/>
        </w:rPr>
        <w:t>Volledig artikel op de site van de nieuwsbrief</w:t>
      </w:r>
    </w:p>
    <w:p w14:paraId="5416F3FF" w14:textId="3CAB3262" w:rsidR="002D7230" w:rsidRDefault="002D7230" w:rsidP="002D7230">
      <w:pPr>
        <w:rPr>
          <w:sz w:val="26"/>
          <w:szCs w:val="26"/>
        </w:rPr>
      </w:pPr>
      <w:r w:rsidRPr="00655808">
        <w:rPr>
          <w:rFonts w:cstheme="minorHAnsi"/>
          <w:b/>
          <w:bCs/>
          <w:sz w:val="26"/>
          <w:szCs w:val="26"/>
        </w:rPr>
        <w:t>Te</w:t>
      </w:r>
      <w:r w:rsidRPr="00655808">
        <w:rPr>
          <w:b/>
          <w:bCs/>
          <w:sz w:val="26"/>
          <w:szCs w:val="26"/>
        </w:rPr>
        <w:t xml:space="preserve">rugblik Webinar </w:t>
      </w:r>
      <w:r w:rsidR="001A1B26" w:rsidRPr="001A1B26">
        <w:rPr>
          <w:b/>
          <w:bCs/>
          <w:sz w:val="26"/>
          <w:szCs w:val="26"/>
        </w:rPr>
        <w:t>Onderzoek</w:t>
      </w:r>
      <w:r w:rsidR="001A1B26" w:rsidRPr="00655808">
        <w:rPr>
          <w:b/>
          <w:bCs/>
          <w:sz w:val="26"/>
          <w:szCs w:val="26"/>
        </w:rPr>
        <w:t xml:space="preserve"> </w:t>
      </w:r>
      <w:r w:rsidRPr="00655808">
        <w:rPr>
          <w:b/>
          <w:bCs/>
          <w:sz w:val="26"/>
          <w:szCs w:val="26"/>
        </w:rPr>
        <w:t>Levensloopaanpak</w:t>
      </w:r>
    </w:p>
    <w:p w14:paraId="287140D9" w14:textId="77777777" w:rsidR="00611626" w:rsidRDefault="00611626" w:rsidP="00611626">
      <w:r>
        <w:t xml:space="preserve">Op 17 februari was bij Op1 van de NPO te zien dat een actuele aanpak rondom personen met een hoog veiligheidsrisico veelbelovend is. </w:t>
      </w:r>
      <w:hyperlink r:id="rId7" w:history="1">
        <w:r w:rsidRPr="00611626">
          <w:rPr>
            <w:color w:val="0000FF"/>
            <w:u w:val="single"/>
          </w:rPr>
          <w:t xml:space="preserve">Martin </w:t>
        </w:r>
        <w:proofErr w:type="spellStart"/>
        <w:r w:rsidRPr="00611626">
          <w:rPr>
            <w:color w:val="0000FF"/>
            <w:u w:val="single"/>
          </w:rPr>
          <w:t>Sitalsing</w:t>
        </w:r>
        <w:proofErr w:type="spellEnd"/>
        <w:r w:rsidRPr="00611626">
          <w:rPr>
            <w:color w:val="0000FF"/>
            <w:u w:val="single"/>
          </w:rPr>
          <w:t xml:space="preserve"> over de aanpak van verwarde personen: ''In acute situaties zou de aanwezigheid van de GGZ mooi zijn" - Op1 (op1npo.nl)</w:t>
        </w:r>
      </w:hyperlink>
      <w:r>
        <w:t xml:space="preserve">. Het Lectoraat Verslavingskunde en Forensische Zorg verricht onderzoek naar deze zogenaamde “levensloopaanpak” in Groningen, Friesland en Drenthe. Bij de levensloopaanpak werken </w:t>
      </w:r>
      <w:r w:rsidRPr="0062452A">
        <w:t>professionals en organisaties in het zorg-, veiligheids- en sociaal domein samen om cliënten</w:t>
      </w:r>
      <w:r>
        <w:t xml:space="preserve"> voo</w:t>
      </w:r>
      <w:r w:rsidRPr="0062452A">
        <w:t>r lange termijn te ondersteunen</w:t>
      </w:r>
      <w:r>
        <w:t xml:space="preserve">. Dit onderzoek wordt uitgevoerd door de Innovatiewerkplaats Forensische Multiproblematiek. Op 31 januari 2022 organiseerde deze Innovatiewerkplaats een </w:t>
      </w:r>
      <w:proofErr w:type="spellStart"/>
      <w:r>
        <w:t>webinar</w:t>
      </w:r>
      <w:proofErr w:type="spellEnd"/>
      <w:r>
        <w:t xml:space="preserve"> om de voortgang van dit onderzoek te laten zien. Deze </w:t>
      </w:r>
      <w:proofErr w:type="spellStart"/>
      <w:r>
        <w:t>webinar</w:t>
      </w:r>
      <w:proofErr w:type="spellEnd"/>
      <w:r>
        <w:t xml:space="preserve"> is </w:t>
      </w:r>
      <w:hyperlink r:id="rId8" w:history="1">
        <w:r w:rsidRPr="006848DF">
          <w:rPr>
            <w:rStyle w:val="Hyperlink"/>
          </w:rPr>
          <w:t>hier</w:t>
        </w:r>
      </w:hyperlink>
      <w:r>
        <w:t xml:space="preserve"> te bekijken. Ruim 100 genodigden uit het relevante werkveld en andere geïnteresseerden namen deel en een groep van 11 (student)onderzoekers was fysiek aanwezig in de studio van </w:t>
      </w:r>
      <w:proofErr w:type="spellStart"/>
      <w:r>
        <w:t>MyFacilities</w:t>
      </w:r>
      <w:proofErr w:type="spellEnd"/>
      <w:r>
        <w:t xml:space="preserve">. Het was een groot succes! Bekijk de terugblik </w:t>
      </w:r>
      <w:r w:rsidRPr="00487C98">
        <w:t>hier</w:t>
      </w:r>
      <w:r>
        <w:t xml:space="preserve">. </w:t>
      </w:r>
    </w:p>
    <w:p w14:paraId="21C018FD" w14:textId="77DD0D8B" w:rsidR="005E7555" w:rsidRPr="00F70F41" w:rsidRDefault="005E7555" w:rsidP="00935A56">
      <w:pPr>
        <w:rPr>
          <w:b/>
          <w:bCs/>
        </w:rPr>
      </w:pPr>
      <w:r w:rsidRPr="00F70F41">
        <w:rPr>
          <w:b/>
          <w:bCs/>
        </w:rPr>
        <w:t>Innovatiewerkplaats</w:t>
      </w:r>
      <w:r w:rsidR="00F70F41" w:rsidRPr="00F70F41">
        <w:rPr>
          <w:b/>
          <w:bCs/>
        </w:rPr>
        <w:t xml:space="preserve"> Forensische Multiproblematiek</w:t>
      </w:r>
      <w:r w:rsidR="00C45BB4">
        <w:rPr>
          <w:b/>
          <w:bCs/>
        </w:rPr>
        <w:t xml:space="preserve"> en het </w:t>
      </w:r>
      <w:r w:rsidR="00C45BB4" w:rsidRPr="00F70F41">
        <w:rPr>
          <w:b/>
          <w:bCs/>
        </w:rPr>
        <w:t xml:space="preserve">Lectoraat Verslavingskunde en Forensische Zorg </w:t>
      </w:r>
    </w:p>
    <w:p w14:paraId="4D1DFF9B" w14:textId="3E31F473" w:rsidR="00430D60" w:rsidRDefault="00E071BF" w:rsidP="00935A56">
      <w:r>
        <w:t xml:space="preserve">De webinar </w:t>
      </w:r>
      <w:r w:rsidR="003B2C95">
        <w:t xml:space="preserve">is georganiseerd door </w:t>
      </w:r>
      <w:r w:rsidR="00B258F6">
        <w:t xml:space="preserve">de Innovatiewerkplaats </w:t>
      </w:r>
      <w:r w:rsidR="006E3320">
        <w:t xml:space="preserve">(IWP) </w:t>
      </w:r>
      <w:r w:rsidR="00B258F6">
        <w:t>Forensische Multiproblematiek</w:t>
      </w:r>
      <w:r w:rsidR="003C5CF0">
        <w:t>. Dit is een samenwerkingsverband tussen het Instituut voor Rechtenstudies</w:t>
      </w:r>
      <w:r w:rsidR="00AE05D1">
        <w:t xml:space="preserve">, </w:t>
      </w:r>
      <w:r w:rsidR="003C5CF0">
        <w:t>het Lectoraat Verslavingskunde en Forensische Zorg van de Hanzehogeschool</w:t>
      </w:r>
      <w:r w:rsidR="00AE05D1">
        <w:t xml:space="preserve"> en de Academie voor Sociale Studies (SASS) van de Hanzehogeschool</w:t>
      </w:r>
      <w:r w:rsidR="003C5CF0">
        <w:t>. De I</w:t>
      </w:r>
      <w:r w:rsidR="006E3320">
        <w:t>WP</w:t>
      </w:r>
      <w:r w:rsidR="003C5CF0">
        <w:t xml:space="preserve"> is een verbinding tussen onderwijs, onde</w:t>
      </w:r>
      <w:r w:rsidR="003C5CF0" w:rsidRPr="0062452A">
        <w:t>r</w:t>
      </w:r>
      <w:r w:rsidR="003C5CF0">
        <w:t>zoek en de be</w:t>
      </w:r>
      <w:r w:rsidR="003C5CF0" w:rsidRPr="0062452A">
        <w:t>r</w:t>
      </w:r>
      <w:r w:rsidR="003C5CF0">
        <w:t>oepsp</w:t>
      </w:r>
      <w:r w:rsidR="003C5CF0" w:rsidRPr="0062452A">
        <w:t>r</w:t>
      </w:r>
      <w:r w:rsidR="003C5CF0">
        <w:t>aktijk. Naa</w:t>
      </w:r>
      <w:r w:rsidR="003C5CF0" w:rsidRPr="0062452A">
        <w:t>r</w:t>
      </w:r>
      <w:r w:rsidR="003C5CF0">
        <w:t xml:space="preserve"> aanleiding van </w:t>
      </w:r>
      <w:r w:rsidR="00452CA3">
        <w:t>onderzoeks</w:t>
      </w:r>
      <w:r w:rsidR="003C5CF0">
        <w:t>v</w:t>
      </w:r>
      <w:r w:rsidR="003C5CF0" w:rsidRPr="0062452A">
        <w:t>r</w:t>
      </w:r>
      <w:r w:rsidR="003C5CF0">
        <w:t>agen uit het we</w:t>
      </w:r>
      <w:r w:rsidR="003C5CF0" w:rsidRPr="0062452A">
        <w:t>r</w:t>
      </w:r>
      <w:r w:rsidR="003C5CF0">
        <w:t>kveld ontstaan p</w:t>
      </w:r>
      <w:r w:rsidR="003C5CF0" w:rsidRPr="0062452A">
        <w:t>r</w:t>
      </w:r>
      <w:r w:rsidR="003C5CF0">
        <w:t>ojecten waa</w:t>
      </w:r>
      <w:r w:rsidR="003C5CF0" w:rsidRPr="0062452A">
        <w:t>r</w:t>
      </w:r>
      <w:r w:rsidR="003C5CF0">
        <w:t>in opgedane kennis uit onde</w:t>
      </w:r>
      <w:r w:rsidR="003C5CF0" w:rsidRPr="0062452A">
        <w:t>r</w:t>
      </w:r>
      <w:r w:rsidR="003C5CF0">
        <w:t>wijs en onde</w:t>
      </w:r>
      <w:r w:rsidR="003C5CF0" w:rsidRPr="0062452A">
        <w:t>r</w:t>
      </w:r>
      <w:r w:rsidR="003C5CF0">
        <w:t>zoek toegepast kan wo</w:t>
      </w:r>
      <w:r w:rsidR="003C5CF0" w:rsidRPr="0062452A">
        <w:t>r</w:t>
      </w:r>
      <w:r w:rsidR="003C5CF0">
        <w:t>den in het we</w:t>
      </w:r>
      <w:r w:rsidR="003C5CF0" w:rsidRPr="0062452A">
        <w:t>r</w:t>
      </w:r>
      <w:r w:rsidR="003C5CF0">
        <w:t>kveld.</w:t>
      </w:r>
      <w:r w:rsidR="00B258F6">
        <w:t xml:space="preserve"> </w:t>
      </w:r>
      <w:r w:rsidR="002E24DB">
        <w:t>Het</w:t>
      </w:r>
      <w:r w:rsidR="003B2C95">
        <w:t xml:space="preserve"> </w:t>
      </w:r>
      <w:r w:rsidR="00024988">
        <w:t>L</w:t>
      </w:r>
      <w:r w:rsidR="003B2C95">
        <w:t>ectoraat</w:t>
      </w:r>
      <w:r w:rsidR="003C5CF0">
        <w:t xml:space="preserve"> Verslavingskunde en Forensische Zorg</w:t>
      </w:r>
      <w:r w:rsidR="003B2C95">
        <w:t xml:space="preserve"> </w:t>
      </w:r>
      <w:r w:rsidR="00A272C7">
        <w:t xml:space="preserve">richt </w:t>
      </w:r>
      <w:r w:rsidR="002D1055">
        <w:t>zich</w:t>
      </w:r>
      <w:r w:rsidR="003B2C95">
        <w:t xml:space="preserve"> </w:t>
      </w:r>
      <w:r w:rsidR="00124A42">
        <w:t xml:space="preserve">vooral </w:t>
      </w:r>
      <w:r w:rsidR="003B2C95">
        <w:t xml:space="preserve">op mensen met </w:t>
      </w:r>
      <w:r w:rsidR="00DF367F">
        <w:t>een verslaving en</w:t>
      </w:r>
      <w:r w:rsidR="00731525">
        <w:t xml:space="preserve"> </w:t>
      </w:r>
      <w:r w:rsidR="003B2C95">
        <w:t>complexe problematiek</w:t>
      </w:r>
      <w:r w:rsidR="00124A42">
        <w:t xml:space="preserve">. </w:t>
      </w:r>
      <w:hyperlink r:id="rId9" w:history="1">
        <w:r w:rsidR="00124A42" w:rsidRPr="00124A42">
          <w:rPr>
            <w:rStyle w:val="Hyperlink"/>
          </w:rPr>
          <w:t>Hier</w:t>
        </w:r>
      </w:hyperlink>
      <w:r w:rsidR="003648DD">
        <w:t xml:space="preserve"> vindt u meer informatie over het Lectoraat</w:t>
      </w:r>
      <w:r w:rsidR="00124A42">
        <w:t xml:space="preserve">. </w:t>
      </w:r>
    </w:p>
    <w:p w14:paraId="3F75BF61" w14:textId="544C6CAA" w:rsidR="00F22DBC" w:rsidRDefault="00F22DBC" w:rsidP="00935A56">
      <w:pPr>
        <w:rPr>
          <w:b/>
          <w:bCs/>
        </w:rPr>
      </w:pPr>
      <w:r w:rsidRPr="00F22DBC">
        <w:rPr>
          <w:b/>
          <w:bCs/>
        </w:rPr>
        <w:t xml:space="preserve">Het onderzoek </w:t>
      </w:r>
      <w:r w:rsidR="006E3320">
        <w:rPr>
          <w:b/>
          <w:bCs/>
        </w:rPr>
        <w:t xml:space="preserve">naar de </w:t>
      </w:r>
      <w:r w:rsidR="00E751CF">
        <w:rPr>
          <w:b/>
          <w:bCs/>
        </w:rPr>
        <w:t>l</w:t>
      </w:r>
      <w:r w:rsidRPr="00F22DBC">
        <w:rPr>
          <w:b/>
          <w:bCs/>
        </w:rPr>
        <w:t>evensloopaanpak</w:t>
      </w:r>
    </w:p>
    <w:p w14:paraId="75246123" w14:textId="322C2344" w:rsidR="00A47C5B" w:rsidRDefault="007B6670" w:rsidP="00935A56">
      <w:r>
        <w:t>De levensloopaanpak in</w:t>
      </w:r>
      <w:r w:rsidR="002E5260">
        <w:t xml:space="preserve"> </w:t>
      </w:r>
      <w:r>
        <w:t xml:space="preserve">Groningen, Friesland en Drenthe is een nieuwe manier van werken, </w:t>
      </w:r>
      <w:r w:rsidR="0062452A" w:rsidRPr="0062452A">
        <w:t>waarbij professionals en organisaties in het zorg-, veiligheids- en sociaal domein samenwerken om cliënten</w:t>
      </w:r>
      <w:r w:rsidR="0011760F">
        <w:t xml:space="preserve"> </w:t>
      </w:r>
      <w:r w:rsidR="004F53F2">
        <w:t>voo</w:t>
      </w:r>
      <w:r w:rsidR="004F53F2" w:rsidRPr="0062452A">
        <w:t>r</w:t>
      </w:r>
      <w:r w:rsidR="0062452A" w:rsidRPr="0062452A">
        <w:t xml:space="preserve"> lange termijn te ondersteunen</w:t>
      </w:r>
      <w:r w:rsidR="00BB3F20">
        <w:t>. Op deze manie</w:t>
      </w:r>
      <w:r w:rsidR="00BB3F20" w:rsidRPr="0062452A">
        <w:t>r</w:t>
      </w:r>
      <w:r w:rsidR="00BB3F20">
        <w:t xml:space="preserve"> wo</w:t>
      </w:r>
      <w:r w:rsidR="00BB3F20" w:rsidRPr="0062452A">
        <w:t>r</w:t>
      </w:r>
      <w:r w:rsidR="00BB3F20">
        <w:t>dt gep</w:t>
      </w:r>
      <w:r w:rsidR="00BB3F20" w:rsidRPr="0062452A">
        <w:t>r</w:t>
      </w:r>
      <w:r w:rsidR="00BB3F20">
        <w:t>obee</w:t>
      </w:r>
      <w:r w:rsidR="00BB3F20" w:rsidRPr="0062452A">
        <w:t>r</w:t>
      </w:r>
      <w:r w:rsidR="00BB3F20">
        <w:t xml:space="preserve">d om </w:t>
      </w:r>
      <w:r w:rsidR="0062452A" w:rsidRPr="0062452A">
        <w:t xml:space="preserve">overlast in de samenleving te </w:t>
      </w:r>
      <w:r w:rsidR="00A272C7">
        <w:t>verminderen</w:t>
      </w:r>
      <w:r w:rsidR="0062452A" w:rsidRPr="0062452A">
        <w:t xml:space="preserve">. De levensloopaanpak is bedoeld voor ‘personen met een hoog risico op </w:t>
      </w:r>
      <w:r w:rsidR="0062452A" w:rsidRPr="0062452A">
        <w:lastRenderedPageBreak/>
        <w:t xml:space="preserve">gevaarlijk gedrag waarbij sprake is van een terugkerend patroon, als gevolg van een psychische aandoening en/of een (licht) verstandelijke beperking’. Dit zijn doorgaans mannen van gemiddeld 40-50 jaar oud, die al erg veel hulpverleners in hun leven hebben gezien. In </w:t>
      </w:r>
      <w:r w:rsidR="00BA62A2">
        <w:t>G</w:t>
      </w:r>
      <w:r w:rsidR="00BA62A2" w:rsidRPr="0062452A">
        <w:t>r</w:t>
      </w:r>
      <w:r w:rsidR="00BA62A2">
        <w:t>oningen, F</w:t>
      </w:r>
      <w:r w:rsidR="00BA62A2" w:rsidRPr="0062452A">
        <w:t>r</w:t>
      </w:r>
      <w:r w:rsidR="00BA62A2">
        <w:t>iesland en D</w:t>
      </w:r>
      <w:r w:rsidR="00BA62A2" w:rsidRPr="0062452A">
        <w:t>r</w:t>
      </w:r>
      <w:r w:rsidR="00BA62A2">
        <w:t>enthe</w:t>
      </w:r>
      <w:r w:rsidR="0062452A" w:rsidRPr="0062452A">
        <w:t xml:space="preserve"> gaat het in totaal om zo’n 100 tot 150 cliënten.</w:t>
      </w:r>
      <w:r w:rsidR="00B0346F">
        <w:t xml:space="preserve"> Het onde</w:t>
      </w:r>
      <w:r w:rsidR="00B0346F" w:rsidRPr="0062452A">
        <w:t>r</w:t>
      </w:r>
      <w:r w:rsidR="00B0346F">
        <w:t>zoek naa</w:t>
      </w:r>
      <w:r w:rsidR="00B0346F" w:rsidRPr="0062452A">
        <w:t>r</w:t>
      </w:r>
      <w:r w:rsidR="00B0346F">
        <w:t xml:space="preserve"> de levensloopaanpak </w:t>
      </w:r>
      <w:r w:rsidR="00AF36E5" w:rsidRPr="0062452A">
        <w:t>r</w:t>
      </w:r>
      <w:r w:rsidR="00AF36E5">
        <w:t>icht zich op de v</w:t>
      </w:r>
      <w:r w:rsidR="00AF36E5" w:rsidRPr="0062452A">
        <w:t>r</w:t>
      </w:r>
      <w:r w:rsidR="00AF36E5">
        <w:t xml:space="preserve">aag: </w:t>
      </w:r>
      <w:r w:rsidR="003C3237">
        <w:t>‘</w:t>
      </w:r>
      <w:r w:rsidR="00AF36E5" w:rsidRPr="00AF36E5">
        <w:rPr>
          <w:i/>
          <w:iCs/>
        </w:rPr>
        <w:t>wie doet wat bij wie met welk resultaat?</w:t>
      </w:r>
      <w:r w:rsidR="003C3237">
        <w:rPr>
          <w:i/>
          <w:iCs/>
        </w:rPr>
        <w:t>’</w:t>
      </w:r>
      <w:r w:rsidR="00D90AF3">
        <w:rPr>
          <w:i/>
          <w:iCs/>
        </w:rPr>
        <w:t xml:space="preserve"> </w:t>
      </w:r>
      <w:r w:rsidR="00D90AF3">
        <w:t>Deze v</w:t>
      </w:r>
      <w:r w:rsidR="00D90AF3" w:rsidRPr="0062452A">
        <w:t>r</w:t>
      </w:r>
      <w:r w:rsidR="00D90AF3">
        <w:t>aag wo</w:t>
      </w:r>
      <w:r w:rsidR="00D90AF3" w:rsidRPr="0062452A">
        <w:t>r</w:t>
      </w:r>
      <w:r w:rsidR="00D90AF3">
        <w:t xml:space="preserve">dt </w:t>
      </w:r>
      <w:r w:rsidR="00B258F6">
        <w:t xml:space="preserve">onder andere </w:t>
      </w:r>
      <w:r w:rsidR="00D90AF3">
        <w:t>onde</w:t>
      </w:r>
      <w:r w:rsidR="00D90AF3" w:rsidRPr="0062452A">
        <w:t>r</w:t>
      </w:r>
      <w:r w:rsidR="00D90AF3">
        <w:t>zocht aan de hand van obse</w:t>
      </w:r>
      <w:r w:rsidR="00D90AF3" w:rsidRPr="0062452A">
        <w:t>r</w:t>
      </w:r>
      <w:r w:rsidR="00D90AF3">
        <w:t>vaties die gedaan wo</w:t>
      </w:r>
      <w:r w:rsidR="00D90AF3" w:rsidRPr="0062452A">
        <w:t>r</w:t>
      </w:r>
      <w:r w:rsidR="00D90AF3">
        <w:t>den bij de levensloopteams.</w:t>
      </w:r>
      <w:r w:rsidR="00354C95">
        <w:rPr>
          <w:i/>
          <w:iCs/>
        </w:rPr>
        <w:t xml:space="preserve"> </w:t>
      </w:r>
      <w:r w:rsidR="00354C95">
        <w:t>Mee</w:t>
      </w:r>
      <w:r w:rsidR="00354C95" w:rsidRPr="0062452A">
        <w:t>r</w:t>
      </w:r>
      <w:r w:rsidR="00354C95">
        <w:t xml:space="preserve"> info</w:t>
      </w:r>
      <w:r w:rsidR="00354C95" w:rsidRPr="0062452A">
        <w:t>r</w:t>
      </w:r>
      <w:r w:rsidR="00354C95">
        <w:t>matie ove</w:t>
      </w:r>
      <w:r w:rsidR="00354C95" w:rsidRPr="0062452A">
        <w:t>r</w:t>
      </w:r>
      <w:r w:rsidR="00354C95">
        <w:t xml:space="preserve"> de levensloopaanpak is </w:t>
      </w:r>
      <w:hyperlink r:id="rId10" w:history="1">
        <w:r w:rsidR="00CE7B06" w:rsidRPr="006848DF">
          <w:rPr>
            <w:rStyle w:val="Hyperlink"/>
          </w:rPr>
          <w:t>hier</w:t>
        </w:r>
      </w:hyperlink>
      <w:r w:rsidR="00CE7B06">
        <w:t xml:space="preserve"> </w:t>
      </w:r>
      <w:r w:rsidR="00354C95">
        <w:t>te vinden</w:t>
      </w:r>
      <w:r w:rsidR="00CE7B06">
        <w:t xml:space="preserve">. </w:t>
      </w:r>
    </w:p>
    <w:p w14:paraId="0987253B" w14:textId="15BFAB89" w:rsidR="008F45C7" w:rsidRPr="00A47C5B" w:rsidRDefault="008F45C7" w:rsidP="00935A56">
      <w:r w:rsidRPr="008F45C7">
        <w:rPr>
          <w:b/>
          <w:bCs/>
        </w:rPr>
        <w:t>De kracht van samenwerking</w:t>
      </w:r>
    </w:p>
    <w:p w14:paraId="579218E7" w14:textId="44F1F05A" w:rsidR="006A10FF" w:rsidRDefault="00A272C7" w:rsidP="00935A56">
      <w:r>
        <w:t xml:space="preserve">Het succes van </w:t>
      </w:r>
      <w:r w:rsidR="00476CF6">
        <w:t>de webina</w:t>
      </w:r>
      <w:r w:rsidR="00476CF6" w:rsidRPr="0062452A">
        <w:t>r</w:t>
      </w:r>
      <w:r>
        <w:t xml:space="preserve"> ligt vooral in </w:t>
      </w:r>
      <w:r w:rsidR="00476CF6">
        <w:t>de samenwe</w:t>
      </w:r>
      <w:r w:rsidR="00476CF6" w:rsidRPr="0062452A">
        <w:t>r</w:t>
      </w:r>
      <w:r w:rsidR="00476CF6">
        <w:t>king tussen studenten van de Hanze</w:t>
      </w:r>
      <w:r w:rsidR="00AA7A4C">
        <w:t>h</w:t>
      </w:r>
      <w:r w:rsidR="00476CF6">
        <w:t>ogeschool, p</w:t>
      </w:r>
      <w:r w:rsidR="00476CF6" w:rsidRPr="0062452A">
        <w:t>r</w:t>
      </w:r>
      <w:r w:rsidR="00476CF6">
        <w:t>ofessionals in het we</w:t>
      </w:r>
      <w:r w:rsidR="00476CF6" w:rsidRPr="0062452A">
        <w:t>r</w:t>
      </w:r>
      <w:r w:rsidR="00476CF6">
        <w:t xml:space="preserve">kveld en </w:t>
      </w:r>
      <w:r w:rsidR="00E751CF">
        <w:t>de onde</w:t>
      </w:r>
      <w:r w:rsidR="00E751CF" w:rsidRPr="0062452A">
        <w:t>r</w:t>
      </w:r>
      <w:r w:rsidR="00E751CF">
        <w:t>zoeke</w:t>
      </w:r>
      <w:r w:rsidR="00E751CF" w:rsidRPr="0062452A">
        <w:t>r</w:t>
      </w:r>
      <w:r w:rsidR="00E751CF">
        <w:t>s bet</w:t>
      </w:r>
      <w:r w:rsidR="00E751CF" w:rsidRPr="0062452A">
        <w:t>r</w:t>
      </w:r>
      <w:r w:rsidR="00E751CF">
        <w:t xml:space="preserve">okken bij de levensloopaanpak. </w:t>
      </w:r>
      <w:r>
        <w:t>C</w:t>
      </w:r>
      <w:r w:rsidR="00D45136">
        <w:t>o-c</w:t>
      </w:r>
      <w:r w:rsidR="00D45136" w:rsidRPr="00D45136">
        <w:t>r</w:t>
      </w:r>
      <w:r w:rsidR="00D45136">
        <w:t>eatie</w:t>
      </w:r>
      <w:r>
        <w:t xml:space="preserve"> </w:t>
      </w:r>
      <w:r w:rsidR="00E751CF">
        <w:t>staa</w:t>
      </w:r>
      <w:r>
        <w:t>t</w:t>
      </w:r>
      <w:r w:rsidR="00E751CF">
        <w:t xml:space="preserve"> hie</w:t>
      </w:r>
      <w:r w:rsidR="00E751CF" w:rsidRPr="0062452A">
        <w:t>r</w:t>
      </w:r>
      <w:r w:rsidR="00E751CF">
        <w:t>in cent</w:t>
      </w:r>
      <w:r w:rsidR="00E751CF" w:rsidRPr="0062452A">
        <w:t>r</w:t>
      </w:r>
      <w:r w:rsidR="00E751CF">
        <w:t xml:space="preserve">aal: de studenten maken vanuit hun studie een </w:t>
      </w:r>
      <w:r w:rsidR="00AA7A4C">
        <w:t>beroeps</w:t>
      </w:r>
      <w:r w:rsidR="00E751CF">
        <w:t>p</w:t>
      </w:r>
      <w:r w:rsidR="00E751CF" w:rsidRPr="0062452A">
        <w:t>r</w:t>
      </w:r>
      <w:r w:rsidR="00E751CF">
        <w:t xml:space="preserve">oduct, </w:t>
      </w:r>
      <w:r w:rsidR="00622873">
        <w:t xml:space="preserve">onder begeleiding van onderzoekers. Dit product is </w:t>
      </w:r>
      <w:r w:rsidR="004372DD">
        <w:t>ontstaan uit een vraag uit het werkveld</w:t>
      </w:r>
      <w:r w:rsidR="00622873">
        <w:t xml:space="preserve">, </w:t>
      </w:r>
      <w:r w:rsidR="00560EEB">
        <w:t>met als doel dit in het werkveld te implementeren</w:t>
      </w:r>
      <w:r w:rsidR="00622873">
        <w:t xml:space="preserve">. </w:t>
      </w:r>
      <w:r w:rsidR="00E05F8A">
        <w:t>Zo werken studenten</w:t>
      </w:r>
      <w:r w:rsidR="00BF428B">
        <w:t xml:space="preserve">, </w:t>
      </w:r>
      <w:r w:rsidR="00E05F8A">
        <w:t>professionals</w:t>
      </w:r>
      <w:r w:rsidR="00BF428B">
        <w:t xml:space="preserve"> en onde</w:t>
      </w:r>
      <w:r w:rsidR="00BF428B" w:rsidRPr="0062452A">
        <w:t>r</w:t>
      </w:r>
      <w:r w:rsidR="00BF428B">
        <w:t>zoeke</w:t>
      </w:r>
      <w:r w:rsidR="00BF428B" w:rsidRPr="0062452A">
        <w:t>r</w:t>
      </w:r>
      <w:r w:rsidR="00BF428B">
        <w:t>s</w:t>
      </w:r>
      <w:r w:rsidR="00E05F8A">
        <w:t xml:space="preserve"> samen aan een product dat voor hen allen bruikbaar is</w:t>
      </w:r>
      <w:r w:rsidR="00832F8C">
        <w:t>, een win-win s</w:t>
      </w:r>
      <w:r w:rsidR="00DB303F">
        <w:t>ituatie</w:t>
      </w:r>
      <w:r w:rsidR="00E05F8A">
        <w:t xml:space="preserve">. </w:t>
      </w:r>
      <w:r w:rsidR="00BA2769">
        <w:t xml:space="preserve">Een voorbeeld van een beroepsproduct </w:t>
      </w:r>
      <w:r w:rsidR="00F83A69">
        <w:t xml:space="preserve">met betrekking tot woonvoorzieningen </w:t>
      </w:r>
      <w:r w:rsidR="00BA2769">
        <w:t xml:space="preserve">vindt u </w:t>
      </w:r>
      <w:hyperlink r:id="rId11" w:history="1">
        <w:r w:rsidR="00BA2769" w:rsidRPr="00F83A69">
          <w:rPr>
            <w:rStyle w:val="Hyperlink"/>
          </w:rPr>
          <w:t>hier</w:t>
        </w:r>
      </w:hyperlink>
      <w:r w:rsidR="00B63AA6">
        <w:t>.</w:t>
      </w:r>
      <w:r w:rsidR="007E68A7">
        <w:t xml:space="preserve"> </w:t>
      </w:r>
      <w:r w:rsidR="00895812">
        <w:t>Onde</w:t>
      </w:r>
      <w:r w:rsidR="00895812" w:rsidRPr="0062452A">
        <w:t>r</w:t>
      </w:r>
      <w:r w:rsidR="00895812">
        <w:t>zoeke</w:t>
      </w:r>
      <w:r w:rsidR="00895812" w:rsidRPr="0062452A">
        <w:t>r</w:t>
      </w:r>
      <w:r w:rsidR="00895812">
        <w:t xml:space="preserve">s </w:t>
      </w:r>
      <w:r w:rsidR="00BD5BF8">
        <w:t>zijn</w:t>
      </w:r>
      <w:r w:rsidR="00895812">
        <w:t xml:space="preserve"> de schakel tussen de student en de p</w:t>
      </w:r>
      <w:r w:rsidR="00895812" w:rsidRPr="0062452A">
        <w:t>r</w:t>
      </w:r>
      <w:r w:rsidR="00895812">
        <w:t>ofessional</w:t>
      </w:r>
      <w:r w:rsidR="0045172B">
        <w:t xml:space="preserve">: zij vervlechten </w:t>
      </w:r>
      <w:r w:rsidR="002D31E9">
        <w:t>de</w:t>
      </w:r>
      <w:r w:rsidR="0045172B">
        <w:t xml:space="preserve"> studentenproject</w:t>
      </w:r>
      <w:r w:rsidR="002D31E9">
        <w:t>en</w:t>
      </w:r>
      <w:r w:rsidR="0045172B">
        <w:t xml:space="preserve"> met de </w:t>
      </w:r>
      <w:r w:rsidR="00B258F6">
        <w:t>wensen en ontwikkelingen vanuit het werkveld.</w:t>
      </w:r>
      <w:r w:rsidR="00F763BA">
        <w:t xml:space="preserve"> </w:t>
      </w:r>
      <w:r w:rsidR="00452CA3">
        <w:t xml:space="preserve">De </w:t>
      </w:r>
      <w:r w:rsidR="00B258F6">
        <w:t xml:space="preserve">beroepsproducten </w:t>
      </w:r>
      <w:r w:rsidR="00452CA3">
        <w:t xml:space="preserve">leveren </w:t>
      </w:r>
      <w:r w:rsidR="00B258F6">
        <w:t xml:space="preserve">een bijdrage </w:t>
      </w:r>
      <w:r w:rsidR="00D83718">
        <w:t>aan h</w:t>
      </w:r>
      <w:r w:rsidR="00B258F6">
        <w:t xml:space="preserve">et </w:t>
      </w:r>
      <w:r w:rsidR="0019076F">
        <w:t>ove</w:t>
      </w:r>
      <w:r w:rsidR="0019076F" w:rsidRPr="0062452A">
        <w:t>r</w:t>
      </w:r>
      <w:r w:rsidR="0019076F">
        <w:t xml:space="preserve">koepelende </w:t>
      </w:r>
      <w:r w:rsidR="002E7321">
        <w:t>onde</w:t>
      </w:r>
      <w:r w:rsidR="002E7321" w:rsidRPr="0062452A">
        <w:t>r</w:t>
      </w:r>
      <w:r w:rsidR="002E7321">
        <w:t>zoek naa</w:t>
      </w:r>
      <w:r w:rsidR="002E7321" w:rsidRPr="0062452A">
        <w:t>r</w:t>
      </w:r>
      <w:r w:rsidR="002E7321">
        <w:t xml:space="preserve"> de levensloopaanpak</w:t>
      </w:r>
      <w:r w:rsidR="00B258F6">
        <w:t xml:space="preserve">. </w:t>
      </w:r>
      <w:r w:rsidR="00B367F2">
        <w:t>Op deze manie</w:t>
      </w:r>
      <w:r w:rsidR="00B367F2" w:rsidRPr="0062452A">
        <w:t>r</w:t>
      </w:r>
      <w:r w:rsidR="00B367F2">
        <w:t xml:space="preserve"> we</w:t>
      </w:r>
      <w:r w:rsidR="00B367F2" w:rsidRPr="0062452A">
        <w:t>r</w:t>
      </w:r>
      <w:r w:rsidR="00B367F2">
        <w:t xml:space="preserve">ken </w:t>
      </w:r>
      <w:r w:rsidR="009E1FCA">
        <w:t>onde</w:t>
      </w:r>
      <w:r w:rsidR="009E1FCA" w:rsidRPr="0062452A">
        <w:t>r</w:t>
      </w:r>
      <w:r w:rsidR="009E1FCA">
        <w:t>zoeke</w:t>
      </w:r>
      <w:r w:rsidR="009E1FCA" w:rsidRPr="0062452A">
        <w:t>r</w:t>
      </w:r>
      <w:r w:rsidR="009E1FCA">
        <w:t>s, studenten en p</w:t>
      </w:r>
      <w:r w:rsidR="009E1FCA" w:rsidRPr="0062452A">
        <w:t>r</w:t>
      </w:r>
      <w:r w:rsidR="009E1FCA">
        <w:t>ofessionals sa</w:t>
      </w:r>
      <w:r w:rsidR="00B367F2">
        <w:t>men aan hetzelfde doel:</w:t>
      </w:r>
      <w:r w:rsidR="00882A68">
        <w:t xml:space="preserve"> </w:t>
      </w:r>
      <w:r w:rsidR="00BD5BF8">
        <w:t xml:space="preserve">het implementeren en monitoren van </w:t>
      </w:r>
      <w:r w:rsidR="00882A68">
        <w:t xml:space="preserve">een </w:t>
      </w:r>
      <w:r w:rsidR="00BD5BF8">
        <w:t xml:space="preserve">optimale </w:t>
      </w:r>
      <w:r w:rsidR="00882A68">
        <w:t>levensloopaanpak</w:t>
      </w:r>
      <w:r w:rsidR="00EB03FE">
        <w:t>.</w:t>
      </w:r>
    </w:p>
    <w:p w14:paraId="1B43B33B" w14:textId="60003DB3" w:rsidR="00EB03FE" w:rsidRPr="00AD7D56" w:rsidRDefault="00EB03FE" w:rsidP="00935A56">
      <w:pPr>
        <w:rPr>
          <w:b/>
          <w:bCs/>
        </w:rPr>
      </w:pPr>
      <w:r w:rsidRPr="00AD7D56">
        <w:rPr>
          <w:b/>
          <w:bCs/>
        </w:rPr>
        <w:t>Webinar en website</w:t>
      </w:r>
    </w:p>
    <w:p w14:paraId="6D49EC74" w14:textId="4FE9CBE0" w:rsidR="00EB03FE" w:rsidRDefault="00BE1C7F" w:rsidP="0017607B">
      <w:r>
        <w:t>De webina</w:t>
      </w:r>
      <w:r w:rsidRPr="0062452A">
        <w:t>r</w:t>
      </w:r>
      <w:r>
        <w:t xml:space="preserve"> </w:t>
      </w:r>
      <w:r w:rsidR="00022CED">
        <w:t>was</w:t>
      </w:r>
      <w:r>
        <w:t xml:space="preserve"> een manie</w:t>
      </w:r>
      <w:r w:rsidRPr="0062452A">
        <w:t>r</w:t>
      </w:r>
      <w:r>
        <w:t xml:space="preserve"> om alle</w:t>
      </w:r>
      <w:r w:rsidR="00DC7380">
        <w:t xml:space="preserve"> bet</w:t>
      </w:r>
      <w:r w:rsidR="00DC7380" w:rsidRPr="0062452A">
        <w:t>r</w:t>
      </w:r>
      <w:r w:rsidR="00DC7380">
        <w:t>okkenen en</w:t>
      </w:r>
      <w:r>
        <w:t xml:space="preserve"> geïnte</w:t>
      </w:r>
      <w:r w:rsidRPr="0062452A">
        <w:t>r</w:t>
      </w:r>
      <w:r>
        <w:t>essee</w:t>
      </w:r>
      <w:r w:rsidRPr="0062452A">
        <w:t>r</w:t>
      </w:r>
      <w:r>
        <w:t>den op de hoogte te stellen van de stand van zaken omt</w:t>
      </w:r>
      <w:r w:rsidRPr="0062452A">
        <w:t>r</w:t>
      </w:r>
      <w:r>
        <w:t xml:space="preserve">ent </w:t>
      </w:r>
      <w:r w:rsidR="00BD5BF8">
        <w:t xml:space="preserve">het onderzoek naar </w:t>
      </w:r>
      <w:r>
        <w:t xml:space="preserve">de levensloopaanpak. </w:t>
      </w:r>
      <w:r w:rsidR="006033FA">
        <w:t>In ap</w:t>
      </w:r>
      <w:r w:rsidR="006033FA" w:rsidRPr="0062452A">
        <w:t>r</w:t>
      </w:r>
      <w:r w:rsidR="006033FA">
        <w:t>il zal</w:t>
      </w:r>
      <w:r w:rsidR="00D8432A">
        <w:t>,</w:t>
      </w:r>
      <w:r w:rsidR="006033FA">
        <w:t xml:space="preserve"> </w:t>
      </w:r>
      <w:r w:rsidR="00ED2246">
        <w:t>in samenwerking met het werkveld</w:t>
      </w:r>
      <w:r w:rsidR="00D8432A">
        <w:t>,</w:t>
      </w:r>
      <w:r w:rsidR="00ED2246">
        <w:t xml:space="preserve"> </w:t>
      </w:r>
      <w:r w:rsidR="006033FA">
        <w:t xml:space="preserve">een </w:t>
      </w:r>
      <w:r w:rsidR="00BD5BF8">
        <w:t xml:space="preserve">fysieke bijeenkomst </w:t>
      </w:r>
      <w:r w:rsidR="00A272C7">
        <w:t>wo</w:t>
      </w:r>
      <w:r w:rsidR="00A272C7" w:rsidRPr="0062452A">
        <w:t>r</w:t>
      </w:r>
      <w:r w:rsidR="00A272C7">
        <w:t xml:space="preserve">den </w:t>
      </w:r>
      <w:r w:rsidR="006033FA">
        <w:t>geo</w:t>
      </w:r>
      <w:r w:rsidR="006033FA" w:rsidRPr="0062452A">
        <w:t>r</w:t>
      </w:r>
      <w:r w:rsidR="006033FA">
        <w:t>ganisee</w:t>
      </w:r>
      <w:r w:rsidR="006033FA" w:rsidRPr="0062452A">
        <w:t>r</w:t>
      </w:r>
      <w:r w:rsidR="006033FA">
        <w:t xml:space="preserve">d </w:t>
      </w:r>
      <w:r w:rsidR="006251EB">
        <w:t xml:space="preserve">om </w:t>
      </w:r>
      <w:r w:rsidR="00F31953">
        <w:t>de voo</w:t>
      </w:r>
      <w:r w:rsidR="00F31953" w:rsidRPr="0062452A">
        <w:t>r</w:t>
      </w:r>
      <w:r w:rsidR="00F31953">
        <w:t>uitgang die sinds eind janua</w:t>
      </w:r>
      <w:r w:rsidR="00F31953" w:rsidRPr="0062452A">
        <w:t>r</w:t>
      </w:r>
      <w:r w:rsidR="00F31953">
        <w:t xml:space="preserve">i </w:t>
      </w:r>
      <w:r w:rsidR="00A272C7">
        <w:t xml:space="preserve">2020 </w:t>
      </w:r>
      <w:r w:rsidR="00F31953">
        <w:t>geboekt is</w:t>
      </w:r>
      <w:r w:rsidR="00D8432A">
        <w:t xml:space="preserve"> in G</w:t>
      </w:r>
      <w:r w:rsidR="00D8432A" w:rsidRPr="0062452A">
        <w:t>r</w:t>
      </w:r>
      <w:r w:rsidR="00D8432A">
        <w:t>oningen, F</w:t>
      </w:r>
      <w:r w:rsidR="00D8432A" w:rsidRPr="0062452A">
        <w:t>r</w:t>
      </w:r>
      <w:r w:rsidR="00D8432A">
        <w:t>iesland en D</w:t>
      </w:r>
      <w:r w:rsidR="00D8432A" w:rsidRPr="0062452A">
        <w:t>r</w:t>
      </w:r>
      <w:r w:rsidR="00D8432A">
        <w:t>enthe</w:t>
      </w:r>
      <w:r w:rsidR="00BD5BF8">
        <w:t xml:space="preserve"> te bespreken</w:t>
      </w:r>
      <w:r w:rsidR="00F31953">
        <w:t xml:space="preserve">. Om </w:t>
      </w:r>
      <w:r w:rsidR="00FC00DA">
        <w:t>tussentijds ook info</w:t>
      </w:r>
      <w:r w:rsidR="00FC00DA" w:rsidRPr="0062452A">
        <w:t>r</w:t>
      </w:r>
      <w:r w:rsidR="00FC00DA">
        <w:t>matie te kunnen bieden ove</w:t>
      </w:r>
      <w:r w:rsidR="00FC00DA" w:rsidRPr="0062452A">
        <w:t>r</w:t>
      </w:r>
      <w:r w:rsidR="00FC00DA">
        <w:t xml:space="preserve"> de stand van zaken van de levensloopaanpak, is een website </w:t>
      </w:r>
      <w:r w:rsidR="00022CED">
        <w:t>gebouwd</w:t>
      </w:r>
      <w:r w:rsidR="00FC00DA">
        <w:t xml:space="preserve"> waa</w:t>
      </w:r>
      <w:r w:rsidR="00FC00DA" w:rsidRPr="0062452A">
        <w:t>r</w:t>
      </w:r>
      <w:r w:rsidR="00FC00DA">
        <w:t xml:space="preserve"> </w:t>
      </w:r>
      <w:r w:rsidR="006251EB">
        <w:t xml:space="preserve">o.a. </w:t>
      </w:r>
      <w:r w:rsidR="00022CED">
        <w:t xml:space="preserve">de webinar, </w:t>
      </w:r>
      <w:r w:rsidR="00FC00DA">
        <w:t>info</w:t>
      </w:r>
      <w:r w:rsidR="00FC00DA" w:rsidRPr="0062452A">
        <w:t>r</w:t>
      </w:r>
      <w:r w:rsidR="00FC00DA">
        <w:t>matie</w:t>
      </w:r>
      <w:r w:rsidR="00380BFC">
        <w:t xml:space="preserve"> ove</w:t>
      </w:r>
      <w:r w:rsidR="00380BFC" w:rsidRPr="0062452A">
        <w:t>r</w:t>
      </w:r>
      <w:r w:rsidR="00380BFC">
        <w:t xml:space="preserve"> het onde</w:t>
      </w:r>
      <w:r w:rsidR="00380BFC" w:rsidRPr="0062452A">
        <w:t>r</w:t>
      </w:r>
      <w:r w:rsidR="00380BFC">
        <w:t xml:space="preserve">zoek, de </w:t>
      </w:r>
      <w:r w:rsidR="005D74A2">
        <w:t>be</w:t>
      </w:r>
      <w:r w:rsidR="005D74A2" w:rsidRPr="0062452A">
        <w:t>r</w:t>
      </w:r>
      <w:r w:rsidR="005D74A2">
        <w:t>oeps</w:t>
      </w:r>
      <w:r w:rsidR="00380BFC">
        <w:t>p</w:t>
      </w:r>
      <w:r w:rsidR="00380BFC" w:rsidRPr="0062452A">
        <w:t>r</w:t>
      </w:r>
      <w:r w:rsidR="00380BFC">
        <w:t xml:space="preserve">oducten en </w:t>
      </w:r>
      <w:r w:rsidR="0012358E" w:rsidRPr="0062452A">
        <w:t>r</w:t>
      </w:r>
      <w:r w:rsidR="0012358E">
        <w:t xml:space="preserve">ecente </w:t>
      </w:r>
      <w:r w:rsidR="0017607B">
        <w:t xml:space="preserve">ontwikkelingen op te vinden zijn. </w:t>
      </w:r>
      <w:r w:rsidR="000961F6">
        <w:t>Op deze manie</w:t>
      </w:r>
      <w:r w:rsidR="000961F6" w:rsidRPr="0062452A">
        <w:t>r</w:t>
      </w:r>
      <w:r w:rsidR="000961F6">
        <w:t xml:space="preserve"> is het gemakkelijk om op de hoogte te blijven van de (tussen)</w:t>
      </w:r>
      <w:r w:rsidR="000961F6" w:rsidRPr="0062452A">
        <w:t>r</w:t>
      </w:r>
      <w:r w:rsidR="000961F6">
        <w:t>esultaten</w:t>
      </w:r>
      <w:r w:rsidR="00F74EDE">
        <w:t xml:space="preserve"> op</w:t>
      </w:r>
      <w:r w:rsidR="003538EE">
        <w:t xml:space="preserve"> onze website</w:t>
      </w:r>
      <w:r w:rsidR="00F74EDE">
        <w:t xml:space="preserve"> </w:t>
      </w:r>
      <w:hyperlink r:id="rId12" w:history="1">
        <w:r w:rsidR="00F74EDE" w:rsidRPr="00F27719">
          <w:rPr>
            <w:rStyle w:val="Hyperlink"/>
          </w:rPr>
          <w:t>www.onderzoeklevensloopaanpak.nl</w:t>
        </w:r>
      </w:hyperlink>
      <w:r w:rsidR="00F74EDE">
        <w:t xml:space="preserve"> </w:t>
      </w:r>
    </w:p>
    <w:p w14:paraId="4D9CFA94" w14:textId="41D78208" w:rsidR="000961F6" w:rsidRPr="000961F6" w:rsidRDefault="000961F6" w:rsidP="0017607B">
      <w:pPr>
        <w:rPr>
          <w:b/>
          <w:bCs/>
        </w:rPr>
      </w:pPr>
      <w:r w:rsidRPr="000961F6">
        <w:rPr>
          <w:b/>
          <w:bCs/>
        </w:rPr>
        <w:t>Het vervolg</w:t>
      </w:r>
    </w:p>
    <w:p w14:paraId="4F26EB79" w14:textId="59F8040F" w:rsidR="000961F6" w:rsidRPr="006E45C0" w:rsidRDefault="006E45C0" w:rsidP="0017607B">
      <w:r>
        <w:t xml:space="preserve">Het </w:t>
      </w:r>
      <w:r w:rsidR="00FB1396">
        <w:t>sch</w:t>
      </w:r>
      <w:r w:rsidR="00FB1396" w:rsidRPr="0062452A">
        <w:t>r</w:t>
      </w:r>
      <w:r w:rsidR="00FB1396">
        <w:t xml:space="preserve">ijven van het </w:t>
      </w:r>
      <w:r>
        <w:t>eind</w:t>
      </w:r>
      <w:r w:rsidRPr="0062452A">
        <w:t>r</w:t>
      </w:r>
      <w:r>
        <w:t>appo</w:t>
      </w:r>
      <w:r w:rsidRPr="0062452A">
        <w:t>r</w:t>
      </w:r>
      <w:r>
        <w:t>t ove</w:t>
      </w:r>
      <w:r w:rsidRPr="0062452A">
        <w:t>r</w:t>
      </w:r>
      <w:r>
        <w:t xml:space="preserve"> de ee</w:t>
      </w:r>
      <w:r w:rsidRPr="0062452A">
        <w:t>r</w:t>
      </w:r>
      <w:r>
        <w:t xml:space="preserve">ste </w:t>
      </w:r>
      <w:r w:rsidR="00FB1396">
        <w:t>bevindingen van de levensloopaanpak in G</w:t>
      </w:r>
      <w:r w:rsidR="00FB1396" w:rsidRPr="0062452A">
        <w:t>r</w:t>
      </w:r>
      <w:r w:rsidR="00FB1396">
        <w:t>oningen, F</w:t>
      </w:r>
      <w:r w:rsidR="00FB1396" w:rsidRPr="0062452A">
        <w:t>r</w:t>
      </w:r>
      <w:r w:rsidR="00FB1396">
        <w:t>iesland en D</w:t>
      </w:r>
      <w:r w:rsidR="00FB1396" w:rsidRPr="0062452A">
        <w:t>r</w:t>
      </w:r>
      <w:r w:rsidR="00FB1396">
        <w:t xml:space="preserve">enthe is nog in volle gang, en staat gepland om </w:t>
      </w:r>
      <w:r w:rsidR="00BD5BF8">
        <w:t>op</w:t>
      </w:r>
      <w:r w:rsidR="00374E8A">
        <w:t>geleve</w:t>
      </w:r>
      <w:r w:rsidR="00374E8A" w:rsidRPr="0062452A">
        <w:t>r</w:t>
      </w:r>
      <w:r w:rsidR="00374E8A">
        <w:t xml:space="preserve">d </w:t>
      </w:r>
      <w:r w:rsidR="00BD5BF8">
        <w:t xml:space="preserve">te </w:t>
      </w:r>
      <w:r w:rsidR="00374E8A">
        <w:t>wo</w:t>
      </w:r>
      <w:r w:rsidR="00374E8A" w:rsidRPr="0062452A">
        <w:t>r</w:t>
      </w:r>
      <w:r w:rsidR="00374E8A">
        <w:t xml:space="preserve">den </w:t>
      </w:r>
      <w:r w:rsidR="00FB1396">
        <w:t>in septembe</w:t>
      </w:r>
      <w:r w:rsidR="00FB1396" w:rsidRPr="0062452A">
        <w:t>r</w:t>
      </w:r>
      <w:r w:rsidR="00FB1396">
        <w:t xml:space="preserve"> 2022. </w:t>
      </w:r>
      <w:r w:rsidR="002551FB">
        <w:t xml:space="preserve">Tot die tijd </w:t>
      </w:r>
      <w:r w:rsidR="00ED2246">
        <w:t xml:space="preserve">worden </w:t>
      </w:r>
      <w:r w:rsidR="002551FB">
        <w:t>e</w:t>
      </w:r>
      <w:r w:rsidR="002551FB" w:rsidRPr="0062452A">
        <w:t>r</w:t>
      </w:r>
      <w:r w:rsidR="002551FB">
        <w:t xml:space="preserve"> obse</w:t>
      </w:r>
      <w:r w:rsidR="002551FB" w:rsidRPr="0062452A">
        <w:t>r</w:t>
      </w:r>
      <w:r w:rsidR="002551FB">
        <w:t xml:space="preserve">vaties bij </w:t>
      </w:r>
      <w:r w:rsidR="00ED2246">
        <w:t xml:space="preserve">de </w:t>
      </w:r>
      <w:r w:rsidR="002551FB">
        <w:t xml:space="preserve">levensloopteams </w:t>
      </w:r>
      <w:r w:rsidR="00524DE0">
        <w:t>uitgevoe</w:t>
      </w:r>
      <w:r w:rsidR="00524DE0" w:rsidRPr="0062452A">
        <w:t>r</w:t>
      </w:r>
      <w:r w:rsidR="00524DE0">
        <w:t>d</w:t>
      </w:r>
      <w:r w:rsidR="002551FB">
        <w:t xml:space="preserve"> en zullen e</w:t>
      </w:r>
      <w:r w:rsidR="002551FB" w:rsidRPr="0062452A">
        <w:t>r</w:t>
      </w:r>
      <w:r w:rsidR="002551FB">
        <w:t xml:space="preserve"> </w:t>
      </w:r>
      <w:r w:rsidR="0002756F">
        <w:t>van feb</w:t>
      </w:r>
      <w:r w:rsidR="0002756F" w:rsidRPr="0062452A">
        <w:t>r</w:t>
      </w:r>
      <w:r w:rsidR="0002756F">
        <w:t>ua</w:t>
      </w:r>
      <w:r w:rsidR="0002756F" w:rsidRPr="0062452A">
        <w:t>r</w:t>
      </w:r>
      <w:r w:rsidR="0002756F">
        <w:t>i t/m juli 2022 mee</w:t>
      </w:r>
      <w:r w:rsidR="0002756F" w:rsidRPr="0062452A">
        <w:t>r</w:t>
      </w:r>
      <w:r w:rsidR="0002756F">
        <w:t xml:space="preserve"> dan 10 s</w:t>
      </w:r>
      <w:r w:rsidR="002551FB">
        <w:t>tudenten bet</w:t>
      </w:r>
      <w:r w:rsidR="002551FB" w:rsidRPr="0062452A">
        <w:t>r</w:t>
      </w:r>
      <w:r w:rsidR="002551FB">
        <w:t>okken</w:t>
      </w:r>
      <w:r w:rsidR="008E2D4F">
        <w:t xml:space="preserve"> blijven</w:t>
      </w:r>
      <w:r w:rsidR="0002756F">
        <w:t xml:space="preserve"> bij 7 p</w:t>
      </w:r>
      <w:r w:rsidR="0002756F" w:rsidRPr="0062452A">
        <w:t>r</w:t>
      </w:r>
      <w:r w:rsidR="0002756F">
        <w:t>ojecten</w:t>
      </w:r>
      <w:r w:rsidR="002F6623">
        <w:t xml:space="preserve">. </w:t>
      </w:r>
      <w:r w:rsidR="00895996">
        <w:t>Houd dit alles</w:t>
      </w:r>
      <w:r w:rsidR="000E4538">
        <w:t xml:space="preserve"> en mee</w:t>
      </w:r>
      <w:r w:rsidR="000E4538" w:rsidRPr="0062452A">
        <w:t>r</w:t>
      </w:r>
      <w:r w:rsidR="00895996">
        <w:t xml:space="preserve"> in de gaten op</w:t>
      </w:r>
      <w:r w:rsidR="003538EE">
        <w:t xml:space="preserve"> de </w:t>
      </w:r>
      <w:hyperlink r:id="rId13" w:history="1">
        <w:r w:rsidR="003538EE" w:rsidRPr="003538EE">
          <w:rPr>
            <w:rStyle w:val="Hyperlink"/>
          </w:rPr>
          <w:t>website</w:t>
        </w:r>
      </w:hyperlink>
      <w:r w:rsidR="003538EE">
        <w:t>!</w:t>
      </w:r>
    </w:p>
    <w:sectPr w:rsidR="000961F6" w:rsidRPr="006E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75F30F-116B-4751-9E53-90A8A3C24CF6}"/>
    <w:docVar w:name="dgnword-eventsink" w:val="322927424"/>
    <w:docVar w:name="dgnword-lastRevisionsView" w:val="0"/>
  </w:docVars>
  <w:rsids>
    <w:rsidRoot w:val="00032AEB"/>
    <w:rsid w:val="00022CED"/>
    <w:rsid w:val="00024988"/>
    <w:rsid w:val="0002756F"/>
    <w:rsid w:val="00032AEB"/>
    <w:rsid w:val="00036B83"/>
    <w:rsid w:val="00050663"/>
    <w:rsid w:val="00051210"/>
    <w:rsid w:val="0006490D"/>
    <w:rsid w:val="00085B47"/>
    <w:rsid w:val="00091606"/>
    <w:rsid w:val="000961F6"/>
    <w:rsid w:val="000C5E32"/>
    <w:rsid w:val="000E242B"/>
    <w:rsid w:val="000E4538"/>
    <w:rsid w:val="0011760F"/>
    <w:rsid w:val="0012358E"/>
    <w:rsid w:val="00124A42"/>
    <w:rsid w:val="00143383"/>
    <w:rsid w:val="00167F3E"/>
    <w:rsid w:val="0017607B"/>
    <w:rsid w:val="0019076F"/>
    <w:rsid w:val="00192368"/>
    <w:rsid w:val="001A04CB"/>
    <w:rsid w:val="001A1B26"/>
    <w:rsid w:val="00221E27"/>
    <w:rsid w:val="00244193"/>
    <w:rsid w:val="002551FB"/>
    <w:rsid w:val="00256BBA"/>
    <w:rsid w:val="00280544"/>
    <w:rsid w:val="002A39D6"/>
    <w:rsid w:val="002C0363"/>
    <w:rsid w:val="002C1518"/>
    <w:rsid w:val="002D1055"/>
    <w:rsid w:val="002D31E9"/>
    <w:rsid w:val="002D4C6A"/>
    <w:rsid w:val="002D7230"/>
    <w:rsid w:val="002E24DB"/>
    <w:rsid w:val="002E5260"/>
    <w:rsid w:val="002E7321"/>
    <w:rsid w:val="002F6623"/>
    <w:rsid w:val="00310AAA"/>
    <w:rsid w:val="0031585B"/>
    <w:rsid w:val="003378AD"/>
    <w:rsid w:val="003538EE"/>
    <w:rsid w:val="00354C95"/>
    <w:rsid w:val="00363806"/>
    <w:rsid w:val="003648DD"/>
    <w:rsid w:val="00374E8A"/>
    <w:rsid w:val="00380BFC"/>
    <w:rsid w:val="00394FB6"/>
    <w:rsid w:val="003A2CA8"/>
    <w:rsid w:val="003B2C95"/>
    <w:rsid w:val="003C3237"/>
    <w:rsid w:val="003C5CF0"/>
    <w:rsid w:val="003E718C"/>
    <w:rsid w:val="00430D60"/>
    <w:rsid w:val="004372DD"/>
    <w:rsid w:val="0045172B"/>
    <w:rsid w:val="00452CA3"/>
    <w:rsid w:val="004605A8"/>
    <w:rsid w:val="00476CF6"/>
    <w:rsid w:val="004771A4"/>
    <w:rsid w:val="00486A01"/>
    <w:rsid w:val="00487C98"/>
    <w:rsid w:val="004D3112"/>
    <w:rsid w:val="004D7F37"/>
    <w:rsid w:val="004F53F2"/>
    <w:rsid w:val="00507095"/>
    <w:rsid w:val="005156B6"/>
    <w:rsid w:val="00522F32"/>
    <w:rsid w:val="00524DE0"/>
    <w:rsid w:val="00560EEB"/>
    <w:rsid w:val="00567186"/>
    <w:rsid w:val="00571E58"/>
    <w:rsid w:val="0059093F"/>
    <w:rsid w:val="005961E1"/>
    <w:rsid w:val="005A41AE"/>
    <w:rsid w:val="005D66DD"/>
    <w:rsid w:val="005D74A2"/>
    <w:rsid w:val="005E0E15"/>
    <w:rsid w:val="005E7555"/>
    <w:rsid w:val="006033FA"/>
    <w:rsid w:val="00611626"/>
    <w:rsid w:val="00622873"/>
    <w:rsid w:val="0062452A"/>
    <w:rsid w:val="006251EB"/>
    <w:rsid w:val="00631C16"/>
    <w:rsid w:val="006339E2"/>
    <w:rsid w:val="00643451"/>
    <w:rsid w:val="00655808"/>
    <w:rsid w:val="00666C5D"/>
    <w:rsid w:val="006848DF"/>
    <w:rsid w:val="006851B7"/>
    <w:rsid w:val="006A10FF"/>
    <w:rsid w:val="006E3320"/>
    <w:rsid w:val="006E45C0"/>
    <w:rsid w:val="006F108E"/>
    <w:rsid w:val="0072401A"/>
    <w:rsid w:val="00731525"/>
    <w:rsid w:val="007346DB"/>
    <w:rsid w:val="007B0AF7"/>
    <w:rsid w:val="007B6670"/>
    <w:rsid w:val="007D597A"/>
    <w:rsid w:val="007D7A88"/>
    <w:rsid w:val="007E0685"/>
    <w:rsid w:val="007E68A7"/>
    <w:rsid w:val="007F4C0C"/>
    <w:rsid w:val="007F54C6"/>
    <w:rsid w:val="007F566E"/>
    <w:rsid w:val="007F64A9"/>
    <w:rsid w:val="00813196"/>
    <w:rsid w:val="00820136"/>
    <w:rsid w:val="00832F8C"/>
    <w:rsid w:val="00854D2F"/>
    <w:rsid w:val="00882A68"/>
    <w:rsid w:val="00895812"/>
    <w:rsid w:val="00895996"/>
    <w:rsid w:val="008B392E"/>
    <w:rsid w:val="008E2D4F"/>
    <w:rsid w:val="008E6014"/>
    <w:rsid w:val="008F45C7"/>
    <w:rsid w:val="008F5B5D"/>
    <w:rsid w:val="00935A56"/>
    <w:rsid w:val="0094591E"/>
    <w:rsid w:val="00946749"/>
    <w:rsid w:val="00971F74"/>
    <w:rsid w:val="00995271"/>
    <w:rsid w:val="009B26CE"/>
    <w:rsid w:val="009B406B"/>
    <w:rsid w:val="009D54AE"/>
    <w:rsid w:val="009E1FCA"/>
    <w:rsid w:val="009F5741"/>
    <w:rsid w:val="009F69BF"/>
    <w:rsid w:val="00A272C7"/>
    <w:rsid w:val="00A34679"/>
    <w:rsid w:val="00A47C5B"/>
    <w:rsid w:val="00A47CAB"/>
    <w:rsid w:val="00A74F4E"/>
    <w:rsid w:val="00A87305"/>
    <w:rsid w:val="00AA7A4C"/>
    <w:rsid w:val="00AD7D56"/>
    <w:rsid w:val="00AE05D1"/>
    <w:rsid w:val="00AF36E5"/>
    <w:rsid w:val="00B01D04"/>
    <w:rsid w:val="00B0346F"/>
    <w:rsid w:val="00B258F6"/>
    <w:rsid w:val="00B27909"/>
    <w:rsid w:val="00B367F2"/>
    <w:rsid w:val="00B41BDA"/>
    <w:rsid w:val="00B5394C"/>
    <w:rsid w:val="00B63AA6"/>
    <w:rsid w:val="00BA05E0"/>
    <w:rsid w:val="00BA2450"/>
    <w:rsid w:val="00BA2769"/>
    <w:rsid w:val="00BA62A2"/>
    <w:rsid w:val="00BB3F20"/>
    <w:rsid w:val="00BB40F7"/>
    <w:rsid w:val="00BD127A"/>
    <w:rsid w:val="00BD5BF8"/>
    <w:rsid w:val="00BE1C7F"/>
    <w:rsid w:val="00BF428B"/>
    <w:rsid w:val="00C3710A"/>
    <w:rsid w:val="00C45BB4"/>
    <w:rsid w:val="00C66F3C"/>
    <w:rsid w:val="00C71B48"/>
    <w:rsid w:val="00C84F71"/>
    <w:rsid w:val="00CC0DF7"/>
    <w:rsid w:val="00CE7B06"/>
    <w:rsid w:val="00CF384C"/>
    <w:rsid w:val="00D0361F"/>
    <w:rsid w:val="00D065C9"/>
    <w:rsid w:val="00D1397A"/>
    <w:rsid w:val="00D169BC"/>
    <w:rsid w:val="00D20C42"/>
    <w:rsid w:val="00D40009"/>
    <w:rsid w:val="00D413A8"/>
    <w:rsid w:val="00D45136"/>
    <w:rsid w:val="00D83718"/>
    <w:rsid w:val="00D8432A"/>
    <w:rsid w:val="00D90AF3"/>
    <w:rsid w:val="00DB303F"/>
    <w:rsid w:val="00DC3F22"/>
    <w:rsid w:val="00DC7380"/>
    <w:rsid w:val="00DF367F"/>
    <w:rsid w:val="00E05F8A"/>
    <w:rsid w:val="00E071BF"/>
    <w:rsid w:val="00E175DF"/>
    <w:rsid w:val="00E24302"/>
    <w:rsid w:val="00E276DC"/>
    <w:rsid w:val="00E43C38"/>
    <w:rsid w:val="00E44EE8"/>
    <w:rsid w:val="00E751CF"/>
    <w:rsid w:val="00EA3422"/>
    <w:rsid w:val="00EB03FE"/>
    <w:rsid w:val="00ED2246"/>
    <w:rsid w:val="00ED3D26"/>
    <w:rsid w:val="00EE54A6"/>
    <w:rsid w:val="00EE7ED1"/>
    <w:rsid w:val="00F22DBC"/>
    <w:rsid w:val="00F31953"/>
    <w:rsid w:val="00F70F41"/>
    <w:rsid w:val="00F74EDE"/>
    <w:rsid w:val="00F763BA"/>
    <w:rsid w:val="00F82DDE"/>
    <w:rsid w:val="00F83A69"/>
    <w:rsid w:val="00FB1396"/>
    <w:rsid w:val="00FB19C8"/>
    <w:rsid w:val="00FC00DA"/>
    <w:rsid w:val="00FC281C"/>
    <w:rsid w:val="00FD683E"/>
    <w:rsid w:val="00FF24E2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BB01"/>
  <w15:chartTrackingRefBased/>
  <w15:docId w15:val="{505CDAEA-247A-4EE7-A411-F9ACBC3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erentie">
    <w:name w:val="referentie"/>
    <w:basedOn w:val="Standaard"/>
    <w:link w:val="referentieChar"/>
    <w:qFormat/>
    <w:rsid w:val="007F566E"/>
    <w:pPr>
      <w:spacing w:after="0" w:line="36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referentieChar">
    <w:name w:val="referentie Char"/>
    <w:basedOn w:val="Standaardalinea-lettertype"/>
    <w:link w:val="referentie"/>
    <w:rsid w:val="007F566E"/>
    <w:rPr>
      <w:rFonts w:ascii="Times New Roman" w:hAnsi="Times New Roman" w:cs="Times New Roman"/>
      <w:sz w:val="24"/>
      <w:szCs w:val="24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032A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2A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F74ED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74ED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2013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272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72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72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72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72C7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4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erzoeklevensloopaanpak.nl/" TargetMode="External"/><Relationship Id="rId13" Type="http://schemas.openxmlformats.org/officeDocument/2006/relationships/hyperlink" Target="http://www.onderzoeklevensloopaanpak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1npo.nl/2022/02/17/frank-paauw-martin-sitalsing-over-de-aanpak-van-verwarde-personen/" TargetMode="External"/><Relationship Id="rId12" Type="http://schemas.openxmlformats.org/officeDocument/2006/relationships/hyperlink" Target="http://www.onderzoeklevensloopaanpak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derzoeklevensloopaanpak.nl/" TargetMode="External"/><Relationship Id="rId11" Type="http://schemas.openxmlformats.org/officeDocument/2006/relationships/hyperlink" Target="https://www.google.nl/maps/d/u/0/viewer?mid=1hhIvXVhvdpueYxyg3wxL7VW8KYqS3J0R&amp;ll=52.95249755462048%2C6.5290166167968655&amp;z=9" TargetMode="External"/><Relationship Id="rId5" Type="http://schemas.openxmlformats.org/officeDocument/2006/relationships/hyperlink" Target="https://op1npo.nl/2022/02/17/frank-paauw-martin-sitalsing-over-de-aanpak-van-verwarde-person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nderzoeklevensloopaanpak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ze.nl/nld/onderzoek/kenniscentra/hanzehogeschool-centre-of-expertise-healthy-ageing/lectoraten/lectoraten/verslavingskun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194C-C053-4F8C-B479-974704E0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Meppelink</dc:creator>
  <cp:keywords/>
  <dc:description/>
  <cp:lastModifiedBy>Glasbergen PPJNM, Petrick</cp:lastModifiedBy>
  <cp:revision>2</cp:revision>
  <dcterms:created xsi:type="dcterms:W3CDTF">2022-02-22T11:30:00Z</dcterms:created>
  <dcterms:modified xsi:type="dcterms:W3CDTF">2022-02-22T11:30:00Z</dcterms:modified>
</cp:coreProperties>
</file>